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Default="00F50145">
      <w:r>
        <w:t>Referencias</w:t>
      </w:r>
    </w:p>
    <w:p w:rsidR="00F50145" w:rsidRPr="00F50145" w:rsidRDefault="00F50145" w:rsidP="00F5014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1 Cox DB et al. </w:t>
      </w:r>
      <w:hyperlink r:id="rId5" w:tgtFrame="_blank" w:history="1">
        <w:r w:rsidRPr="00F50145">
          <w:rPr>
            <w:rStyle w:val="Hipervnculo"/>
            <w:rFonts w:ascii="Arial" w:hAnsi="Arial" w:cs="Arial"/>
            <w:i/>
            <w:iCs/>
            <w:spacing w:val="1"/>
            <w:lang w:val="en-US"/>
          </w:rPr>
          <w:t>Breast growth and the urinary excretion of lactose during human pregnancy and early lactation: endocrine relationship</w:t>
        </w:r>
      </w:hyperlink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. Exp Physiol. 1999;84(2):421-434.</w:t>
      </w:r>
    </w:p>
    <w:p w:rsidR="00F50145" w:rsidRPr="00F50145" w:rsidRDefault="00F50145" w:rsidP="00F5014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2 Doucet S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"http://www.ncbi.nlm.nih.gov/pmc/articles/PMC2761488/"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F50145">
        <w:rPr>
          <w:rStyle w:val="Hipervnculo"/>
          <w:rFonts w:ascii="Arial" w:hAnsi="Arial" w:cs="Arial"/>
          <w:i/>
          <w:iCs/>
          <w:spacing w:val="1"/>
          <w:lang w:val="en-US"/>
        </w:rPr>
        <w:t>The secretion of areolar (Montgomery’s) glands from lactating women elicits selective, unconditional responses in neonates.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 PLoS One. 2009;4(10):e7579.</w:t>
      </w:r>
    </w:p>
    <w:p w:rsidR="00F50145" w:rsidRPr="00F50145" w:rsidRDefault="00F50145" w:rsidP="00F5014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3 Forster DA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"https://www.ncbi.nlm.nih.gov/pubmed/28589894"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F50145">
        <w:rPr>
          <w:rStyle w:val="Hipervnculo"/>
          <w:rFonts w:ascii="Arial" w:hAnsi="Arial" w:cs="Arial"/>
          <w:i/>
          <w:iCs/>
          <w:spacing w:val="1"/>
          <w:lang w:val="en-US"/>
        </w:rPr>
        <w:t>Advising women with diabetes in pregnancy to express breastmilk in late pregnancy (Diabetes and Antenatal Milk Expressing [DAME]): a multicentre, unblinded, randomised controlled trial.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 Lancet. 2017;389(10085):2204-2213.</w:t>
      </w:r>
    </w:p>
    <w:p w:rsidR="00F50145" w:rsidRPr="00F50145" w:rsidRDefault="00F50145" w:rsidP="00F5014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4 </w:t>
      </w:r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"https://www.ncbi.nlm.nih.gov/books/NBK148965/" \t "_blank" </w:instrText>
      </w:r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r w:rsidRPr="00F50145">
        <w:rPr>
          <w:rStyle w:val="Hipervnculo"/>
          <w:rFonts w:ascii="Arial" w:hAnsi="Arial" w:cs="Arial"/>
          <w:i/>
          <w:iCs/>
          <w:spacing w:val="1"/>
          <w:lang w:val="en-US"/>
        </w:rPr>
        <w:t>Infant and young child feeding: model chapter for textbooks for medical students and allied health professionals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. Geneva: World Health Organization; 2009. Available from: </w:t>
      </w:r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"https://www.ncbi.nlm.nih.gov/books/NBK148965/" \t "_blank" </w:instrText>
      </w:r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r w:rsidRPr="00F50145">
        <w:rPr>
          <w:rStyle w:val="Hipervnculo"/>
          <w:rFonts w:ascii="Arial" w:hAnsi="Arial" w:cs="Arial"/>
          <w:i/>
          <w:iCs/>
          <w:spacing w:val="1"/>
          <w:lang w:val="en-US"/>
        </w:rPr>
        <w:t>https://www.ncbi.nlm.nih.gov/books/NBK148965/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</w:p>
    <w:p w:rsidR="00F50145" w:rsidRDefault="00F50145" w:rsidP="00F5014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proofErr w:type="gramStart"/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5 Kent JC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"https://www.ncbi.nlm.nih.gov/pubmed/10226183"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F50145">
        <w:rPr>
          <w:rStyle w:val="Hipervnculo"/>
          <w:rFonts w:ascii="Arial" w:hAnsi="Arial" w:cs="Arial"/>
          <w:i/>
          <w:iCs/>
          <w:spacing w:val="1"/>
          <w:lang w:val="en-US"/>
        </w:rPr>
        <w:t>Breast volume and milk production during extended lactation in women.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F50145">
        <w:rPr>
          <w:rFonts w:ascii="Arial" w:hAnsi="Arial" w:cs="Arial"/>
          <w:i/>
          <w:iCs/>
          <w:color w:val="576269"/>
          <w:spacing w:val="1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Exp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Physiol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 1999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;84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(2):435-447.</w:t>
      </w:r>
    </w:p>
    <w:p w:rsidR="00F50145" w:rsidRDefault="00F50145">
      <w:bookmarkStart w:id="0" w:name="_GoBack"/>
      <w:bookmarkEnd w:id="0"/>
    </w:p>
    <w:sectPr w:rsidR="00F50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5"/>
    <w:rsid w:val="00410D87"/>
    <w:rsid w:val="00503DBE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10226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2021-12-06T13:53:00Z</dcterms:created>
  <dcterms:modified xsi:type="dcterms:W3CDTF">2021-12-06T13:55:00Z</dcterms:modified>
</cp:coreProperties>
</file>